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40" w:rsidRPr="00AA1A5A" w:rsidRDefault="00CC0E40" w:rsidP="003F17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1A5A">
        <w:rPr>
          <w:rFonts w:ascii="Times New Roman" w:hAnsi="Times New Roman" w:cs="Times New Roman"/>
          <w:b/>
          <w:bCs/>
          <w:sz w:val="24"/>
          <w:szCs w:val="24"/>
        </w:rPr>
        <w:t>Obrazac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1.3.2. Izvedbeni plan nastave (</w:t>
      </w:r>
      <w:r w:rsidRPr="00AA1A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syllabus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customMarkFollows="1" w:id="1"/>
        <w:t>*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466"/>
        <w:gridCol w:w="316"/>
        <w:gridCol w:w="283"/>
        <w:gridCol w:w="109"/>
        <w:gridCol w:w="208"/>
        <w:gridCol w:w="112"/>
        <w:gridCol w:w="71"/>
        <w:gridCol w:w="163"/>
        <w:gridCol w:w="229"/>
        <w:gridCol w:w="122"/>
        <w:gridCol w:w="9"/>
        <w:gridCol w:w="261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6"/>
      </w:tblGrid>
      <w:tr w:rsidR="00CC0E40" w:rsidRPr="00E211DA">
        <w:tc>
          <w:tcPr>
            <w:tcW w:w="1800" w:type="dxa"/>
            <w:shd w:val="clear" w:color="auto" w:fill="F2F2F2"/>
            <w:vAlign w:val="center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</w:rPr>
            </w:pPr>
            <w:r w:rsidRPr="00E211DA">
              <w:rPr>
                <w:rFonts w:ascii="Times New Roman" w:hAnsi="Times New Roman" w:cs="Times New Roman"/>
                <w:b/>
                <w:bCs/>
              </w:rPr>
              <w:t xml:space="preserve">Naziv kolegija </w:t>
            </w:r>
          </w:p>
        </w:tc>
        <w:tc>
          <w:tcPr>
            <w:tcW w:w="5195" w:type="dxa"/>
            <w:gridSpan w:val="23"/>
            <w:vAlign w:val="center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0842">
              <w:rPr>
                <w:rFonts w:ascii="Times New Roman" w:hAnsi="Times New Roman" w:cs="Times New Roman"/>
              </w:rPr>
              <w:t>Antička filozofija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akad. god.</w:t>
            </w:r>
          </w:p>
        </w:tc>
        <w:tc>
          <w:tcPr>
            <w:tcW w:w="1535" w:type="dxa"/>
            <w:gridSpan w:val="4"/>
            <w:vAlign w:val="center"/>
          </w:tcPr>
          <w:p w:rsidR="00CC0E40" w:rsidRPr="00036F0B" w:rsidRDefault="00CC0E40" w:rsidP="00E211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2020./2021</w:t>
            </w:r>
            <w:r w:rsidRPr="00036F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studija</w:t>
            </w:r>
          </w:p>
        </w:tc>
        <w:tc>
          <w:tcPr>
            <w:tcW w:w="5195" w:type="dxa"/>
            <w:gridSpan w:val="23"/>
            <w:vAlign w:val="center"/>
          </w:tcPr>
          <w:p w:rsidR="00CC0E40" w:rsidRPr="00036F0B" w:rsidRDefault="00CC0E40" w:rsidP="00E211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036F0B">
              <w:rPr>
                <w:rFonts w:ascii="Times New Roman" w:hAnsi="Times New Roman" w:cs="Times New Roman"/>
                <w:sz w:val="18"/>
                <w:szCs w:val="18"/>
              </w:rPr>
              <w:t>Preddiplomski sveučilišni studij filozofije</w:t>
            </w:r>
          </w:p>
        </w:tc>
        <w:tc>
          <w:tcPr>
            <w:tcW w:w="758" w:type="dxa"/>
            <w:gridSpan w:val="3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1535" w:type="dxa"/>
            <w:gridSpan w:val="4"/>
          </w:tcPr>
          <w:p w:rsidR="00CC0E40" w:rsidRPr="00036F0B" w:rsidRDefault="00CC0E40" w:rsidP="00E211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F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Sastavnica</w:t>
            </w:r>
          </w:p>
        </w:tc>
        <w:tc>
          <w:tcPr>
            <w:tcW w:w="7488" w:type="dxa"/>
            <w:gridSpan w:val="30"/>
            <w:shd w:val="clear" w:color="auto" w:fill="FFFFFF"/>
            <w:vAlign w:val="center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Odjel za filozofiju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  <w:vAlign w:val="center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Razina studija</w:t>
            </w:r>
          </w:p>
        </w:tc>
        <w:tc>
          <w:tcPr>
            <w:tcW w:w="1728" w:type="dxa"/>
            <w:gridSpan w:val="8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3" w:type="dxa"/>
            <w:gridSpan w:val="7"/>
            <w:shd w:val="clear" w:color="auto" w:fill="FFFFFF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  <w:vAlign w:val="center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Vrsta studija</w:t>
            </w:r>
          </w:p>
        </w:tc>
        <w:tc>
          <w:tcPr>
            <w:tcW w:w="1728" w:type="dxa"/>
            <w:gridSpan w:val="8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</w:p>
        </w:tc>
        <w:tc>
          <w:tcPr>
            <w:tcW w:w="1531" w:type="dxa"/>
            <w:gridSpan w:val="8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3" w:type="dxa"/>
            <w:gridSpan w:val="7"/>
            <w:shd w:val="clear" w:color="auto" w:fill="FFFFFF"/>
            <w:vAlign w:val="center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  <w:vAlign w:val="center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Godina studija</w:t>
            </w:r>
          </w:p>
        </w:tc>
        <w:tc>
          <w:tcPr>
            <w:tcW w:w="1494" w:type="dxa"/>
            <w:gridSpan w:val="6"/>
            <w:shd w:val="clear" w:color="auto" w:fill="FFFFFF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2" w:type="dxa"/>
            <w:gridSpan w:val="3"/>
            <w:shd w:val="clear" w:color="auto" w:fill="FFFFFF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CC0E40" w:rsidRPr="00E211DA">
        <w:trPr>
          <w:trHeight w:val="80"/>
        </w:trPr>
        <w:tc>
          <w:tcPr>
            <w:tcW w:w="1800" w:type="dxa"/>
            <w:vMerge w:val="restart"/>
            <w:shd w:val="clear" w:color="auto" w:fill="F2F2F2"/>
            <w:vAlign w:val="center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1065" w:type="dxa"/>
            <w:gridSpan w:val="3"/>
            <w:vMerge w:val="restart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>
              <w:rPr>
                <w:rFonts w:ascii="MS Mincho" w:eastAsia="MS Mincho" w:hAnsi="MS Mincho" w:cs="MS Mincho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zimski</w:t>
            </w:r>
          </w:p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7" w:type="dxa"/>
            <w:gridSpan w:val="2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CC0E40" w:rsidRPr="00E211DA">
        <w:trPr>
          <w:trHeight w:val="80"/>
        </w:trPr>
        <w:tc>
          <w:tcPr>
            <w:tcW w:w="1800" w:type="dxa"/>
            <w:vMerge/>
            <w:shd w:val="clear" w:color="auto" w:fill="F2F2F2"/>
            <w:vAlign w:val="center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65" w:type="dxa"/>
            <w:gridSpan w:val="3"/>
            <w:vMerge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7" w:type="dxa"/>
            <w:gridSpan w:val="2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CC0E40" w:rsidRPr="00E211DA">
        <w:trPr>
          <w:trHeight w:val="80"/>
        </w:trPr>
        <w:tc>
          <w:tcPr>
            <w:tcW w:w="1800" w:type="dxa"/>
            <w:shd w:val="clear" w:color="auto" w:fill="F2F2F2"/>
            <w:vAlign w:val="center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Status kolegija</w:t>
            </w:r>
          </w:p>
        </w:tc>
        <w:tc>
          <w:tcPr>
            <w:tcW w:w="1065" w:type="dxa"/>
            <w:gridSpan w:val="3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obvezni kolegij</w:t>
            </w:r>
          </w:p>
        </w:tc>
        <w:tc>
          <w:tcPr>
            <w:tcW w:w="1284" w:type="dxa"/>
            <w:gridSpan w:val="9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Nastavničke kompetencije</w:t>
            </w:r>
          </w:p>
        </w:tc>
        <w:tc>
          <w:tcPr>
            <w:tcW w:w="1287" w:type="dxa"/>
            <w:gridSpan w:val="2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CC0E40" w:rsidRPr="00E211DA">
        <w:trPr>
          <w:trHeight w:val="80"/>
        </w:trPr>
        <w:tc>
          <w:tcPr>
            <w:tcW w:w="1800" w:type="dxa"/>
            <w:shd w:val="clear" w:color="auto" w:fill="F2F2F2"/>
            <w:vAlign w:val="center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Opterećenje</w:t>
            </w:r>
          </w:p>
        </w:tc>
        <w:tc>
          <w:tcPr>
            <w:tcW w:w="466" w:type="dxa"/>
          </w:tcPr>
          <w:p w:rsidR="00CC0E40" w:rsidRPr="00E211DA" w:rsidRDefault="00CC0E40" w:rsidP="00E211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6" w:type="dxa"/>
          </w:tcPr>
          <w:p w:rsidR="00CC0E40" w:rsidRPr="00E211DA" w:rsidRDefault="00CC0E40" w:rsidP="00E211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392" w:type="dxa"/>
            <w:gridSpan w:val="2"/>
          </w:tcPr>
          <w:p w:rsidR="00CC0E40" w:rsidRPr="00E211DA" w:rsidRDefault="00CC0E40" w:rsidP="00E211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1" w:type="dxa"/>
            <w:gridSpan w:val="3"/>
          </w:tcPr>
          <w:p w:rsidR="00CC0E40" w:rsidRPr="00E211DA" w:rsidRDefault="00CC0E40" w:rsidP="00E211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CC0E40" w:rsidRPr="00E211DA" w:rsidRDefault="00CC0E40" w:rsidP="00E211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dxa"/>
            <w:gridSpan w:val="3"/>
          </w:tcPr>
          <w:p w:rsidR="00CC0E40" w:rsidRPr="00E211DA" w:rsidRDefault="00CC0E40" w:rsidP="00E211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7" w:type="dxa"/>
            <w:gridSpan w:val="2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CC0E40" w:rsidRPr="00E211DA">
        <w:trPr>
          <w:trHeight w:val="80"/>
        </w:trPr>
        <w:tc>
          <w:tcPr>
            <w:tcW w:w="1800" w:type="dxa"/>
            <w:shd w:val="clear" w:color="auto" w:fill="F2F2F2"/>
            <w:vAlign w:val="center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Mjesto i vrijeme izvođenja nastave</w:t>
            </w:r>
          </w:p>
        </w:tc>
        <w:tc>
          <w:tcPr>
            <w:tcW w:w="2349" w:type="dxa"/>
            <w:gridSpan w:val="12"/>
            <w:vAlign w:val="center"/>
          </w:tcPr>
          <w:p w:rsidR="00CC0E40" w:rsidRPr="000446AE" w:rsidRDefault="00CC0E40" w:rsidP="00E211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6AE">
              <w:rPr>
                <w:rFonts w:ascii="Times New Roman" w:hAnsi="Times New Roman" w:cs="Times New Roman"/>
                <w:sz w:val="18"/>
                <w:szCs w:val="18"/>
              </w:rPr>
              <w:t>SK-12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Jezik/jezici na kojima se izvodi kolegij</w:t>
            </w:r>
          </w:p>
        </w:tc>
        <w:tc>
          <w:tcPr>
            <w:tcW w:w="1287" w:type="dxa"/>
            <w:gridSpan w:val="2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CC0E40" w:rsidRPr="00E211DA">
        <w:trPr>
          <w:trHeight w:val="80"/>
        </w:trPr>
        <w:tc>
          <w:tcPr>
            <w:tcW w:w="1800" w:type="dxa"/>
            <w:shd w:val="clear" w:color="auto" w:fill="F2F2F2"/>
            <w:vAlign w:val="center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Početak nastave</w:t>
            </w:r>
          </w:p>
        </w:tc>
        <w:tc>
          <w:tcPr>
            <w:tcW w:w="2349" w:type="dxa"/>
            <w:gridSpan w:val="12"/>
            <w:vAlign w:val="center"/>
          </w:tcPr>
          <w:p w:rsidR="00CC0E40" w:rsidRPr="00E211DA" w:rsidRDefault="00CC0E40" w:rsidP="00E211D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25. 02. 2021.</w:t>
            </w:r>
          </w:p>
        </w:tc>
        <w:tc>
          <w:tcPr>
            <w:tcW w:w="3852" w:type="dxa"/>
            <w:gridSpan w:val="16"/>
            <w:shd w:val="clear" w:color="auto" w:fill="F2F2F2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Završetak nastave</w:t>
            </w:r>
          </w:p>
        </w:tc>
        <w:tc>
          <w:tcPr>
            <w:tcW w:w="1287" w:type="dxa"/>
            <w:gridSpan w:val="2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27. 05. 2021.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Preduvjeti za upis kolegija</w:t>
            </w:r>
          </w:p>
        </w:tc>
        <w:tc>
          <w:tcPr>
            <w:tcW w:w="7488" w:type="dxa"/>
            <w:gridSpan w:val="30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E40" w:rsidRPr="00E211DA">
        <w:tc>
          <w:tcPr>
            <w:tcW w:w="9288" w:type="dxa"/>
            <w:gridSpan w:val="31"/>
            <w:shd w:val="clear" w:color="auto" w:fill="D9D9D9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Nositelj kolegija</w:t>
            </w:r>
          </w:p>
        </w:tc>
        <w:tc>
          <w:tcPr>
            <w:tcW w:w="7488" w:type="dxa"/>
            <w:gridSpan w:val="30"/>
          </w:tcPr>
          <w:p w:rsidR="00CC0E40" w:rsidRPr="00151312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51312">
              <w:rPr>
                <w:rFonts w:ascii="Times New Roman" w:hAnsi="Times New Roman" w:cs="Times New Roman"/>
                <w:sz w:val="18"/>
                <w:szCs w:val="18"/>
              </w:rPr>
              <w:t>izv. prof.</w:t>
            </w:r>
            <w:r w:rsidRPr="0015131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151312">
              <w:rPr>
                <w:rFonts w:ascii="Times New Roman" w:hAnsi="Times New Roman" w:cs="Times New Roman"/>
                <w:sz w:val="18"/>
                <w:szCs w:val="18"/>
              </w:rPr>
              <w:t>dr. sc. Borislav Dadić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998" w:type="dxa"/>
            <w:gridSpan w:val="19"/>
          </w:tcPr>
          <w:p w:rsidR="00CC0E40" w:rsidRPr="00151312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51312">
              <w:rPr>
                <w:rFonts w:ascii="Times New Roman" w:hAnsi="Times New Roman" w:cs="Times New Roman"/>
                <w:sz w:val="18"/>
                <w:szCs w:val="18"/>
              </w:rPr>
              <w:t>bdadic@unizd.hr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CC0E40" w:rsidRPr="00151312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13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Konzultacije</w:t>
            </w:r>
          </w:p>
        </w:tc>
        <w:tc>
          <w:tcPr>
            <w:tcW w:w="2293" w:type="dxa"/>
            <w:gridSpan w:val="7"/>
          </w:tcPr>
          <w:p w:rsidR="00CC0E40" w:rsidRPr="00151312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51312">
              <w:rPr>
                <w:rFonts w:ascii="Times New Roman" w:hAnsi="Times New Roman" w:cs="Times New Roman"/>
                <w:sz w:val="18"/>
                <w:szCs w:val="18"/>
              </w:rPr>
              <w:t>četvrtkom u 13:30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Izvođač kolegija</w:t>
            </w:r>
          </w:p>
        </w:tc>
        <w:tc>
          <w:tcPr>
            <w:tcW w:w="7488" w:type="dxa"/>
            <w:gridSpan w:val="30"/>
          </w:tcPr>
          <w:p w:rsidR="00CC0E40" w:rsidRPr="00151312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51312">
              <w:rPr>
                <w:rFonts w:ascii="Times New Roman" w:hAnsi="Times New Roman" w:cs="Times New Roman"/>
                <w:sz w:val="18"/>
                <w:szCs w:val="18"/>
              </w:rPr>
              <w:t>izv. prof.</w:t>
            </w:r>
            <w:r w:rsidRPr="00151312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Pr="00151312">
              <w:rPr>
                <w:rFonts w:ascii="Times New Roman" w:hAnsi="Times New Roman" w:cs="Times New Roman"/>
                <w:sz w:val="18"/>
                <w:szCs w:val="18"/>
              </w:rPr>
              <w:t>dr. sc. Borislav Dadić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998" w:type="dxa"/>
            <w:gridSpan w:val="19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bdadic@unizd.hr</w:t>
            </w:r>
          </w:p>
        </w:tc>
        <w:tc>
          <w:tcPr>
            <w:tcW w:w="1197" w:type="dxa"/>
            <w:gridSpan w:val="4"/>
            <w:shd w:val="clear" w:color="auto" w:fill="F2F2F2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Konzultacije</w:t>
            </w:r>
          </w:p>
        </w:tc>
        <w:tc>
          <w:tcPr>
            <w:tcW w:w="2293" w:type="dxa"/>
            <w:gridSpan w:val="7"/>
          </w:tcPr>
          <w:p w:rsidR="00CC0E40" w:rsidRPr="00151312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51312">
              <w:rPr>
                <w:rFonts w:ascii="Times New Roman" w:hAnsi="Times New Roman" w:cs="Times New Roman"/>
                <w:sz w:val="18"/>
                <w:szCs w:val="18"/>
              </w:rPr>
              <w:t>četvrtkom u 13:30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Suradnik na kolegiju</w:t>
            </w:r>
          </w:p>
        </w:tc>
        <w:tc>
          <w:tcPr>
            <w:tcW w:w="7488" w:type="dxa"/>
            <w:gridSpan w:val="30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998" w:type="dxa"/>
            <w:gridSpan w:val="19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Konzultacije</w:t>
            </w:r>
          </w:p>
        </w:tc>
        <w:tc>
          <w:tcPr>
            <w:tcW w:w="2293" w:type="dxa"/>
            <w:gridSpan w:val="7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Suradnik na kolegiju</w:t>
            </w:r>
          </w:p>
        </w:tc>
        <w:tc>
          <w:tcPr>
            <w:tcW w:w="7488" w:type="dxa"/>
            <w:gridSpan w:val="30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998" w:type="dxa"/>
            <w:gridSpan w:val="19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Konzultacije</w:t>
            </w:r>
          </w:p>
        </w:tc>
        <w:tc>
          <w:tcPr>
            <w:tcW w:w="2293" w:type="dxa"/>
            <w:gridSpan w:val="7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E40" w:rsidRPr="00E211DA">
        <w:tc>
          <w:tcPr>
            <w:tcW w:w="9288" w:type="dxa"/>
            <w:gridSpan w:val="31"/>
            <w:shd w:val="clear" w:color="auto" w:fill="D9D9D9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E40" w:rsidRPr="00E211DA">
        <w:tc>
          <w:tcPr>
            <w:tcW w:w="1800" w:type="dxa"/>
            <w:vMerge w:val="restart"/>
            <w:shd w:val="clear" w:color="auto" w:fill="F2F2F2"/>
            <w:vAlign w:val="center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Vrste izvođenja nastave</w:t>
            </w:r>
          </w:p>
        </w:tc>
        <w:tc>
          <w:tcPr>
            <w:tcW w:w="1494" w:type="dxa"/>
            <w:gridSpan w:val="6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2" w:type="dxa"/>
            <w:gridSpan w:val="3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CC0E40" w:rsidRPr="00E211DA">
        <w:tc>
          <w:tcPr>
            <w:tcW w:w="1800" w:type="dxa"/>
            <w:vMerge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  <w:gridSpan w:val="6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2" w:type="dxa"/>
            <w:gridSpan w:val="3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Mincho" w:eastAsia="MS Mincho" w:hAnsi="MS Mincho" w:cs="MS Mincho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CC0E40" w:rsidRPr="00E211DA">
        <w:tc>
          <w:tcPr>
            <w:tcW w:w="3294" w:type="dxa"/>
            <w:gridSpan w:val="7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Ishodi učenja kolegija</w:t>
            </w:r>
          </w:p>
        </w:tc>
        <w:tc>
          <w:tcPr>
            <w:tcW w:w="5994" w:type="dxa"/>
            <w:gridSpan w:val="24"/>
            <w:vAlign w:val="center"/>
          </w:tcPr>
          <w:p w:rsidR="00CC0E40" w:rsidRPr="0035574A" w:rsidRDefault="00CC0E40" w:rsidP="00355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4A">
              <w:rPr>
                <w:rFonts w:ascii="Times New Roman" w:hAnsi="Times New Roman" w:cs="Times New Roman"/>
                <w:sz w:val="18"/>
                <w:szCs w:val="18"/>
              </w:rPr>
              <w:t>Nakon odslušanog i položenog ispita iz ovoga kolegija studenti će biti sposobni:</w:t>
            </w:r>
          </w:p>
          <w:p w:rsidR="00CC0E40" w:rsidRPr="0035574A" w:rsidRDefault="00CC0E40" w:rsidP="0035574A">
            <w:pPr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</w:pPr>
            <w:r w:rsidRPr="0035574A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>- kritički prosuditi odnos predsokratovske, Sokratove i Platonove filozofske misli i filozofskih dosega koje su započele sa Aristotelovom filozofijom.</w:t>
            </w:r>
          </w:p>
          <w:p w:rsidR="00CC0E40" w:rsidRPr="0035574A" w:rsidRDefault="00CC0E40" w:rsidP="003557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574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objasniti postupni nastanka temeljnih filozofskih disciplina, posebno metafizike, unutar </w:t>
            </w:r>
            <w:r w:rsidRPr="00355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cjelokupnog sustava filozofije, kao pretpostavki sustavnog izučavanja svijeta i čovjeka;</w:t>
            </w:r>
          </w:p>
          <w:p w:rsidR="00CC0E40" w:rsidRPr="0035574A" w:rsidRDefault="00CC0E40" w:rsidP="0035574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55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kritički prosuditi Aristotelov doprinos definiranju velikih filozofskih tema i filozofskih disciplina, kao i njegova ponuđena filozofska rješenja i filozofske doktrine;</w:t>
            </w:r>
          </w:p>
          <w:p w:rsidR="00CC0E40" w:rsidRPr="0035574A" w:rsidRDefault="00CC0E40" w:rsidP="0035574A">
            <w:r w:rsidRPr="00355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uočiti i kritički prosuditi opadanje znanstvenog pristupa </w:t>
            </w:r>
            <w:r w:rsidRPr="0035574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filozofiji u helenističkom i rimskom periodu, a s ciljem formiranja osobnog filozofskog pogleda s obzirom na daljnje </w:t>
            </w:r>
            <w:r w:rsidRPr="003557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proučavanje filozofije u periodu koji slijedi.</w:t>
            </w:r>
          </w:p>
        </w:tc>
      </w:tr>
      <w:tr w:rsidR="00CC0E40" w:rsidRPr="00E211DA">
        <w:tc>
          <w:tcPr>
            <w:tcW w:w="3294" w:type="dxa"/>
            <w:gridSpan w:val="7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4" w:type="dxa"/>
            <w:gridSpan w:val="24"/>
            <w:vAlign w:val="center"/>
          </w:tcPr>
          <w:p w:rsidR="00CC0E40" w:rsidRPr="0035574A" w:rsidRDefault="00CC0E40" w:rsidP="000772FD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574A">
              <w:rPr>
                <w:rFonts w:ascii="Times New Roman" w:hAnsi="Times New Roman" w:cs="Times New Roman"/>
                <w:sz w:val="18"/>
                <w:szCs w:val="18"/>
              </w:rPr>
              <w:t>Kolegij doprinosi na razini cjelokupnog programa studija filozofije na sljedeći način:</w:t>
            </w:r>
          </w:p>
          <w:p w:rsidR="00CC0E40" w:rsidRPr="0035574A" w:rsidRDefault="00CC0E40" w:rsidP="0035574A">
            <w:pPr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</w:pPr>
            <w:r w:rsidRPr="0035574A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- pomaže </w:t>
            </w:r>
            <w:r w:rsidRPr="0035574A">
              <w:rPr>
                <w:rFonts w:ascii="Times New Roman" w:hAnsi="Times New Roman" w:cs="Times New Roman"/>
                <w:sz w:val="18"/>
                <w:szCs w:val="18"/>
              </w:rPr>
              <w:t>sintetiziranju znanja iz pojedinih filozofijskih disciplina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C0E40" w:rsidRPr="0035574A" w:rsidRDefault="00CC0E40" w:rsidP="0035574A">
            <w:pP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35574A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>- omogućava razumjeti povijesni razvoj logike kao osnovnog 'oruđa' filozofije i njezinim</w:t>
            </w:r>
            <w:r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 w:rsidRPr="0035574A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doprinos </w:t>
            </w:r>
            <w:r w:rsidRPr="0035574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konačnom znanstvenom ustroju;</w:t>
            </w:r>
          </w:p>
          <w:p w:rsidR="00CC0E40" w:rsidRPr="0035574A" w:rsidRDefault="00CC0E40" w:rsidP="003557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574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- doprinosi objašnje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n</w:t>
            </w:r>
            <w:r w:rsidRPr="0035574A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ju </w:t>
            </w:r>
            <w:r w:rsidRPr="0035574A">
              <w:rPr>
                <w:rFonts w:ascii="Times New Roman" w:hAnsi="Times New Roman" w:cs="Times New Roman"/>
                <w:sz w:val="18"/>
                <w:szCs w:val="18"/>
              </w:rPr>
              <w:t>specifičnosti filozofijskog pristupa kompleksnim metafizičkim temama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C0E40" w:rsidRPr="0035574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5574A">
              <w:rPr>
                <w:rFonts w:ascii="Times New Roman" w:hAnsi="Times New Roman" w:cs="Times New Roman"/>
                <w:sz w:val="18"/>
                <w:szCs w:val="18"/>
              </w:rPr>
              <w:t>- pomaže ispravno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 korištenju filozofijskih</w:t>
            </w:r>
            <w:r w:rsidRPr="0035574A">
              <w:rPr>
                <w:rFonts w:ascii="Times New Roman" w:hAnsi="Times New Roman" w:cs="Times New Roman"/>
                <w:sz w:val="18"/>
                <w:szCs w:val="18"/>
              </w:rPr>
              <w:t xml:space="preserve"> pojmove i filozofijske metode u kritičkoj refleksiji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stvarnosti.</w:t>
            </w:r>
          </w:p>
        </w:tc>
      </w:tr>
      <w:tr w:rsidR="00CC0E40" w:rsidRPr="00E211DA">
        <w:tc>
          <w:tcPr>
            <w:tcW w:w="9288" w:type="dxa"/>
            <w:gridSpan w:val="31"/>
            <w:shd w:val="clear" w:color="auto" w:fill="D9D9D9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E40" w:rsidRPr="00E211DA">
        <w:trPr>
          <w:trHeight w:val="190"/>
        </w:trPr>
        <w:tc>
          <w:tcPr>
            <w:tcW w:w="1800" w:type="dxa"/>
            <w:vMerge w:val="restart"/>
            <w:shd w:val="clear" w:color="auto" w:fill="F2F2F2"/>
            <w:vAlign w:val="center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Načini praćenja studenata</w:t>
            </w:r>
          </w:p>
        </w:tc>
        <w:tc>
          <w:tcPr>
            <w:tcW w:w="1494" w:type="dxa"/>
            <w:gridSpan w:val="6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2" w:type="dxa"/>
            <w:gridSpan w:val="3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CC0E40" w:rsidRPr="00E211DA">
        <w:trPr>
          <w:trHeight w:val="190"/>
        </w:trPr>
        <w:tc>
          <w:tcPr>
            <w:tcW w:w="1800" w:type="dxa"/>
            <w:vMerge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  <w:gridSpan w:val="6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6"/>
                <w:szCs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2" w:type="dxa"/>
            <w:gridSpan w:val="3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CC0E40" w:rsidRPr="00E211DA">
        <w:trPr>
          <w:trHeight w:val="190"/>
        </w:trPr>
        <w:tc>
          <w:tcPr>
            <w:tcW w:w="1800" w:type="dxa"/>
            <w:vMerge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  <w:gridSpan w:val="6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9" w:type="dxa"/>
            <w:gridSpan w:val="10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ostalo: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redovita rasprava i praćenje razumjevanje materija od strane studenata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Uvjeti pristupanja ispitu</w:t>
            </w:r>
          </w:p>
        </w:tc>
        <w:tc>
          <w:tcPr>
            <w:tcW w:w="7488" w:type="dxa"/>
            <w:gridSpan w:val="30"/>
            <w:vAlign w:val="center"/>
          </w:tcPr>
          <w:p w:rsidR="00CC0E40" w:rsidRPr="007E0055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Ispunjeni opći uvijeti za redovite studente prema aktima Sveučilišta i Odjela za filozofiju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Ispitni rokovi</w:t>
            </w:r>
          </w:p>
        </w:tc>
        <w:tc>
          <w:tcPr>
            <w:tcW w:w="2902" w:type="dxa"/>
            <w:gridSpan w:val="14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CC0E40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gridSpan w:val="6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Termini ispitnih rokova</w:t>
            </w:r>
          </w:p>
        </w:tc>
        <w:tc>
          <w:tcPr>
            <w:tcW w:w="2902" w:type="dxa"/>
            <w:gridSpan w:val="14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CC0E40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15. 06. 2021.</w:t>
            </w:r>
          </w:p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29. 06. 2021.</w:t>
            </w:r>
          </w:p>
        </w:tc>
        <w:tc>
          <w:tcPr>
            <w:tcW w:w="2115" w:type="dxa"/>
            <w:gridSpan w:val="6"/>
            <w:vAlign w:val="center"/>
          </w:tcPr>
          <w:p w:rsidR="00CC0E40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02. 09. 2021.</w:t>
            </w:r>
          </w:p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16. 09. 2021.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kolegija</w:t>
            </w:r>
          </w:p>
        </w:tc>
        <w:tc>
          <w:tcPr>
            <w:tcW w:w="7488" w:type="dxa"/>
            <w:gridSpan w:val="30"/>
          </w:tcPr>
          <w:p w:rsidR="00CC0E40" w:rsidRPr="009C4BBF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9C4BBF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Uvodna predavanja o osnovnim pretpostavkama Platonova i Aristotelova pristupa </w:t>
            </w:r>
            <w:r w:rsidRPr="009C4BBF">
              <w:rPr>
                <w:rFonts w:ascii="Times New Roman" w:hAnsi="Times New Roman" w:cs="Times New Roman"/>
                <w:sz w:val="18"/>
                <w:szCs w:val="18"/>
              </w:rPr>
              <w:t xml:space="preserve">filozofskom istraživanju. Aristotelov život i djela te, njegov filozofski realizam i formiranje pojedinih filozofskih disciplina. Logika, fizika i kozmologija. Metafizika i Prvi uzrok </w:t>
            </w:r>
            <w:r w:rsidRPr="009C4BB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svega postojećeg. Živa bića i čovjek.  Aristotelova teorija spoznaje. Aristotelova praktična filozofija: etika i politika. Završetak velikih antičkih dosega </w:t>
            </w:r>
            <w:r w:rsidRPr="009C4BB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filozofije i raspadanje na puno malih škola i pravaca, označava helenistički period, unutar </w:t>
            </w:r>
            <w:r w:rsidRPr="009C4BBF">
              <w:rPr>
                <w:rFonts w:ascii="Times New Roman" w:hAnsi="Times New Roman" w:cs="Times New Roman"/>
                <w:sz w:val="18"/>
                <w:szCs w:val="18"/>
              </w:rPr>
              <w:t xml:space="preserve">kojega možemo razlučiti tri veće misaone struje: stoicizam, epikurizam, skepticizam, kao i jaku tendenciju prema eklekticizmu. Opće značajke tog vremena. Obrađuju se glavni predstavnici i temeljne filozofske </w:t>
            </w:r>
            <w:r w:rsidRPr="009C4BBF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doktrine. Ponovno oživljavanje platonizma s pokušajem približavanja aristotelizmu poznato </w:t>
            </w:r>
            <w:r w:rsidRPr="009C4BBF">
              <w:rPr>
                <w:rFonts w:ascii="Times New Roman" w:hAnsi="Times New Roman" w:cs="Times New Roman"/>
                <w:sz w:val="18"/>
                <w:szCs w:val="18"/>
              </w:rPr>
              <w:t xml:space="preserve">pod nazivom neoplatonizam. Filon iz Aleksandrije. Sustavan prikaza Plotinove filozofske misli. Problem </w:t>
            </w:r>
            <w:r w:rsidRPr="009C4BBF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emanacije i panteizma. Ostale neoplatonske škole s osnovnim karakteristikama. </w:t>
            </w:r>
            <w:r w:rsidRPr="009C4BBF">
              <w:rPr>
                <w:rFonts w:ascii="Times New Roman" w:hAnsi="Times New Roman" w:cs="Times New Roman"/>
                <w:sz w:val="18"/>
                <w:szCs w:val="18"/>
              </w:rPr>
              <w:t>Opće oznake filozofskog promišljanja u rimskom periodu, s posebnim osvrtom na filozofska promišljanja M.T. Cicerona i Lukrecija Kara. Završna sinteza kolegija i pripreme za ispit.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Sadržaj kolegija (nastavne teme)</w:t>
            </w:r>
          </w:p>
        </w:tc>
        <w:tc>
          <w:tcPr>
            <w:tcW w:w="7488" w:type="dxa"/>
            <w:gridSpan w:val="30"/>
          </w:tcPr>
          <w:p w:rsidR="00CC0E40" w:rsidRPr="00B602EC" w:rsidRDefault="00CC0E40" w:rsidP="00B602EC">
            <w:pPr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pacing w:val="8"/>
                <w:sz w:val="18"/>
                <w:szCs w:val="18"/>
              </w:rPr>
              <w:t xml:space="preserve">1. Uvodna predavanja o osnovnim pretpostavkama Platonova i Aristotelova pristupa 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filozofskom istraživanju.</w:t>
            </w:r>
          </w:p>
          <w:p w:rsidR="00CC0E40" w:rsidRPr="00B602EC" w:rsidRDefault="00CC0E40" w:rsidP="00B602EC">
            <w:pPr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Aristotelov život i djela, te njegov filozofski realizam i formiranje pojedinih filozofskih disciplina.</w:t>
            </w:r>
          </w:p>
          <w:p w:rsidR="00CC0E40" w:rsidRPr="00B602EC" w:rsidRDefault="00CC0E40" w:rsidP="006B1185">
            <w:pPr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3. 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Logika, fizika i kozmologija</w:t>
            </w:r>
          </w:p>
          <w:p w:rsidR="00CC0E40" w:rsidRPr="00B602EC" w:rsidRDefault="00CC0E40" w:rsidP="006B1185">
            <w:pPr>
              <w:snapToGrid w:val="0"/>
              <w:spacing w:before="0" w:after="0"/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B602EC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Pr="00B602EC">
              <w:rPr>
                <w:rFonts w:ascii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Metafizika i Prvi uzrok </w:t>
            </w:r>
            <w:r w:rsidRPr="00B602EC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svega postojećeg.</w:t>
            </w:r>
          </w:p>
          <w:p w:rsidR="00CC0E40" w:rsidRPr="00B602EC" w:rsidRDefault="00CC0E40" w:rsidP="006B1185">
            <w:pPr>
              <w:tabs>
                <w:tab w:val="left" w:pos="1218"/>
              </w:tabs>
              <w:spacing w:before="0" w:after="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Pr="00B602EC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Živa bića i čovjek.</w:t>
            </w:r>
            <w:r w:rsidRPr="00B602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  <w:p w:rsidR="00CC0E40" w:rsidRDefault="00CC0E40" w:rsidP="00B602EC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B602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Pr="00B602EC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Aristotelova teorija spoznaje.</w:t>
            </w:r>
          </w:p>
          <w:p w:rsidR="00CC0E40" w:rsidRPr="00B602EC" w:rsidRDefault="00CC0E40" w:rsidP="00B602EC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B602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Pr="00B602EC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Aristotelova praktička filozofija: etika i politika.</w:t>
            </w:r>
          </w:p>
          <w:p w:rsidR="00CC0E40" w:rsidRDefault="00CC0E40" w:rsidP="00B602EC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Pr="00B602EC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Završetak velikih antičkih dosega </w:t>
            </w:r>
            <w:r w:rsidRPr="00B602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filozofije i raspadanje na puno malih škola i pravaca. M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isaone struje: stoicizam.</w:t>
            </w:r>
          </w:p>
          <w:p w:rsidR="00CC0E40" w:rsidRPr="00B602EC" w:rsidRDefault="00CC0E40" w:rsidP="006B1185">
            <w:pPr>
              <w:tabs>
                <w:tab w:val="left" w:pos="1218"/>
              </w:tabs>
              <w:spacing w:before="0" w:after="0"/>
              <w:rPr>
                <w:rFonts w:ascii="Times New Roman" w:hAnsi="Times New Roman" w:cs="Times New Roman"/>
                <w:spacing w:val="1"/>
                <w:sz w:val="18"/>
                <w:szCs w:val="18"/>
              </w:rPr>
            </w:pPr>
            <w:r w:rsidRPr="00B602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Glavni predstavnici i temeljne filozofske </w:t>
            </w:r>
            <w:r w:rsidRPr="00B602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doktrine</w:t>
            </w:r>
            <w:r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epikureizma i skepticizam.</w:t>
            </w:r>
          </w:p>
          <w:p w:rsidR="00CC0E40" w:rsidRPr="00B602EC" w:rsidRDefault="00CC0E40" w:rsidP="006B1185">
            <w:pPr>
              <w:snapToGrid w:val="0"/>
              <w:spacing w:before="0" w:after="0"/>
              <w:rPr>
                <w:rFonts w:ascii="Times New Roman" w:eastAsia="MS Gothic" w:hAnsi="Times New Roman"/>
                <w:sz w:val="18"/>
                <w:szCs w:val="18"/>
              </w:rPr>
            </w:pPr>
            <w:r w:rsidRPr="00B602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Pr="00B602EC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Ponovno oživljavanje platonizma s pokušajem približavanja aristotelizmu poznato 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pod nazivom neoplatonizam. Filon iz Aleksandrije.</w:t>
            </w:r>
          </w:p>
          <w:p w:rsidR="00CC0E40" w:rsidRPr="00B602EC" w:rsidRDefault="00CC0E40" w:rsidP="006B1185">
            <w:pPr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Sustavan prikaza Plotinove filozofske misli.</w:t>
            </w:r>
          </w:p>
          <w:p w:rsidR="00CC0E40" w:rsidRPr="00B602EC" w:rsidRDefault="00CC0E40" w:rsidP="006B1185">
            <w:pPr>
              <w:tabs>
                <w:tab w:val="left" w:pos="1218"/>
              </w:tabs>
              <w:spacing w:before="0" w:after="0"/>
              <w:rPr>
                <w:rFonts w:ascii="Times New Roman" w:eastAsia="MS Gothic" w:hAnsi="Times New Roman"/>
                <w:sz w:val="18"/>
                <w:szCs w:val="18"/>
              </w:rPr>
            </w:pPr>
            <w:r w:rsidRPr="00B602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Problem </w:t>
            </w:r>
            <w:r w:rsidRPr="00B602E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emanacije i panteizma.</w:t>
            </w:r>
          </w:p>
          <w:p w:rsidR="00CC0E40" w:rsidRPr="00B602EC" w:rsidRDefault="00CC0E40" w:rsidP="006B1185">
            <w:pPr>
              <w:tabs>
                <w:tab w:val="left" w:pos="1218"/>
              </w:tabs>
              <w:spacing w:before="0" w:after="0"/>
              <w:rPr>
                <w:rFonts w:ascii="Times New Roman" w:eastAsia="MS Gothic" w:hAnsi="Times New Roman"/>
                <w:sz w:val="18"/>
                <w:szCs w:val="18"/>
              </w:rPr>
            </w:pPr>
            <w:r w:rsidRPr="00B602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Pr="00B602EC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Ostale neoplatonske škole s osnovnim karakteristikama.</w:t>
            </w:r>
          </w:p>
          <w:p w:rsidR="00CC0E40" w:rsidRPr="00B602EC" w:rsidRDefault="00CC0E40" w:rsidP="006B1185">
            <w:pPr>
              <w:shd w:val="clear" w:color="auto" w:fill="FFFFFF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Opće oznake filozofskog promišljanja u rimskom periodu, s posebnim osvrtom na filozofska promišljanja M.T. Cicerona i Lukrecija Kara.</w:t>
            </w:r>
          </w:p>
          <w:p w:rsidR="00CC0E40" w:rsidRPr="00112881" w:rsidRDefault="00CC0E40" w:rsidP="00B602EC">
            <w:pPr>
              <w:spacing w:before="0" w:after="0"/>
              <w:rPr>
                <w:rFonts w:ascii="Times New Roman" w:eastAsia="MS Gothic" w:hAnsi="Times New Roman"/>
                <w:sz w:val="18"/>
                <w:szCs w:val="18"/>
              </w:rPr>
            </w:pPr>
            <w:r w:rsidRPr="00B602E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15. 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Završna sinteza kolegija i pripreme za ispit.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Obvezna literatura</w:t>
            </w:r>
          </w:p>
        </w:tc>
        <w:tc>
          <w:tcPr>
            <w:tcW w:w="7488" w:type="dxa"/>
            <w:gridSpan w:val="30"/>
          </w:tcPr>
          <w:p w:rsidR="00CC0E40" w:rsidRDefault="00CC0E40" w:rsidP="00B602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sz w:val="18"/>
                <w:szCs w:val="18"/>
              </w:rPr>
              <w:t>Copleston Frederick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02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 History of Philosophy, vol. I: Greece and Rome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, London 1956; prijevod:  </w:t>
            </w:r>
            <w:r w:rsidRPr="00B602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Istorija filozofije, I: Grčka i Rim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, BIGZ, Beograd 1988, str. 303-571.</w:t>
            </w:r>
          </w:p>
          <w:p w:rsidR="00CC0E40" w:rsidRPr="00B602EC" w:rsidRDefault="00CC0E40" w:rsidP="00B602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sz w:val="18"/>
                <w:szCs w:val="18"/>
              </w:rPr>
              <w:t>Guthrie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, W.K.C., </w:t>
            </w:r>
            <w:r w:rsidRPr="00B602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Povijest grčke filozofije. VI: Aristotel: sučeljavanje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, Naklada Jurčić, Zagreb 2007.</w:t>
            </w:r>
          </w:p>
          <w:p w:rsidR="00CC0E40" w:rsidRPr="006B1185" w:rsidRDefault="00CC0E40" w:rsidP="00B602EC">
            <w:pPr>
              <w:spacing w:before="0" w:after="0"/>
              <w:rPr>
                <w:rFonts w:ascii="Arial Narrow" w:hAnsi="Arial Narrow" w:cs="Arial Narrow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color w:val="000000"/>
                <w:spacing w:val="-1"/>
                <w:sz w:val="18"/>
                <w:szCs w:val="18"/>
              </w:rPr>
              <w:t xml:space="preserve">Aristotel, </w:t>
            </w:r>
            <w:r w:rsidRPr="00B602EC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O duši, </w:t>
            </w:r>
            <w:r w:rsidRPr="00B602E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Naprijed, Zagreb, 1987.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Dodatna literatura </w:t>
            </w:r>
          </w:p>
        </w:tc>
        <w:tc>
          <w:tcPr>
            <w:tcW w:w="7488" w:type="dxa"/>
            <w:gridSpan w:val="30"/>
          </w:tcPr>
          <w:p w:rsidR="00CC0E40" w:rsidRDefault="00CC0E40" w:rsidP="00B602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sz w:val="18"/>
                <w:szCs w:val="18"/>
              </w:rPr>
              <w:t>Barbarić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, D. (ured.), </w:t>
            </w:r>
            <w:r w:rsidRPr="00B602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Grčka filozofija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, Školska knjiga, Zagreb 1995.</w:t>
            </w:r>
          </w:p>
          <w:p w:rsidR="00CC0E40" w:rsidRPr="00B602EC" w:rsidRDefault="00CC0E40" w:rsidP="00B602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sz w:val="18"/>
                <w:szCs w:val="18"/>
              </w:rPr>
              <w:t>Berti, E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B602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Aristotele. Dalla dialetica alla filosofia prima con saggi integrativi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, Bompiani, Milano 2004.</w:t>
            </w:r>
          </w:p>
          <w:p w:rsidR="00CC0E40" w:rsidRPr="00B602EC" w:rsidRDefault="00CC0E40" w:rsidP="00B602E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color w:val="000000"/>
                <w:spacing w:val="-2"/>
                <w:sz w:val="18"/>
                <w:szCs w:val="18"/>
              </w:rPr>
              <w:t>Berti</w:t>
            </w:r>
            <w:r w:rsidRPr="00B602E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, E., </w:t>
            </w:r>
            <w:r w:rsidRPr="00B602E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L'unita del sapere in Aristotele, </w:t>
            </w:r>
            <w:r w:rsidRPr="00B602E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Cedam, Padova 1965.</w:t>
            </w:r>
          </w:p>
          <w:p w:rsidR="00CC0E40" w:rsidRPr="00B602EC" w:rsidRDefault="00CC0E40" w:rsidP="00B602E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color w:val="000000"/>
                <w:spacing w:val="-2"/>
                <w:sz w:val="18"/>
                <w:szCs w:val="18"/>
              </w:rPr>
              <w:t xml:space="preserve">Brehier, </w:t>
            </w:r>
            <w:r w:rsidRPr="00B602E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É., </w:t>
            </w:r>
            <w:r w:rsidRPr="00B602E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Plotin, </w:t>
            </w:r>
            <w:r w:rsidRPr="00B602E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Paris 1961.</w:t>
            </w:r>
          </w:p>
          <w:p w:rsidR="00CC0E40" w:rsidRPr="00B602EC" w:rsidRDefault="00CC0E40" w:rsidP="00B602E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</w:rPr>
              <w:t xml:space="preserve">Brentano, </w:t>
            </w:r>
            <w:r w:rsidRPr="00B60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F., </w:t>
            </w:r>
            <w:r w:rsidRPr="00B602E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Von der mannigfachen Bedeutung des Seienden nach Aristoteles, </w:t>
            </w:r>
            <w:r w:rsidRPr="00B60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Darmstadt, </w:t>
            </w:r>
            <w:r w:rsidRPr="00B602E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1967.</w:t>
            </w:r>
          </w:p>
          <w:p w:rsidR="00CC0E40" w:rsidRPr="00B602EC" w:rsidRDefault="00CC0E40" w:rsidP="00B602E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color w:val="000000"/>
                <w:spacing w:val="-1"/>
                <w:sz w:val="18"/>
                <w:szCs w:val="18"/>
              </w:rPr>
              <w:t xml:space="preserve">Brock, </w:t>
            </w:r>
            <w:r w:rsidRPr="00B602E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S. L., </w:t>
            </w:r>
            <w:r w:rsidRPr="00B602EC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 xml:space="preserve">L'attualità di Aristotele, </w:t>
            </w:r>
            <w:r w:rsidRPr="00B602E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Armando, Roma 2000.</w:t>
            </w:r>
          </w:p>
          <w:p w:rsidR="00CC0E40" w:rsidRPr="00B602EC" w:rsidRDefault="00CC0E40" w:rsidP="00B602EC">
            <w:pPr>
              <w:spacing w:after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Dadić, B., 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"Aristotelov nauk o aktu", </w:t>
            </w:r>
            <w:r w:rsidRPr="00B602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Filozofska istraživanja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 108/4 (2007), god. XXVII., str. 765-776.</w:t>
            </w:r>
          </w:p>
          <w:p w:rsidR="00CC0E40" w:rsidRPr="00B602EC" w:rsidRDefault="00CC0E40" w:rsidP="00B602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sz w:val="18"/>
                <w:szCs w:val="18"/>
              </w:rPr>
              <w:t>Diogen Leartije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02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Život i mišljenje istaknutih filozofa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, Beograd 1979</w:t>
            </w:r>
          </w:p>
          <w:p w:rsidR="00CC0E40" w:rsidRPr="00B602EC" w:rsidRDefault="00CC0E40" w:rsidP="00B602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sz w:val="18"/>
                <w:szCs w:val="18"/>
              </w:rPr>
              <w:t>Düring, I.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02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Aristoteles. Darstellung und Interpretation seine Denkes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, Heidelberg 1996.  </w:t>
            </w:r>
          </w:p>
          <w:p w:rsidR="00CC0E40" w:rsidRPr="00B602EC" w:rsidRDefault="00CC0E40" w:rsidP="00B602E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color w:val="000000"/>
                <w:spacing w:val="-2"/>
                <w:sz w:val="18"/>
                <w:szCs w:val="18"/>
              </w:rPr>
              <w:t xml:space="preserve">Gregorić, </w:t>
            </w:r>
            <w:r w:rsidRPr="00B602E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P. - </w:t>
            </w:r>
            <w:r w:rsidRPr="00B602EC">
              <w:rPr>
                <w:rFonts w:ascii="Times New Roman" w:hAnsi="Times New Roman" w:cs="Times New Roman"/>
                <w:smallCaps/>
                <w:color w:val="000000"/>
                <w:spacing w:val="-2"/>
                <w:sz w:val="18"/>
                <w:szCs w:val="18"/>
              </w:rPr>
              <w:t xml:space="preserve">Grgić, </w:t>
            </w:r>
            <w:r w:rsidRPr="00B602E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F., </w:t>
            </w:r>
            <w:r w:rsidRPr="00B602E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Aristotelova Metafizika, </w:t>
            </w:r>
            <w:r w:rsidRPr="00B602E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Kruzak, Zagreb 2003.</w:t>
            </w:r>
          </w:p>
          <w:p w:rsidR="00CC0E40" w:rsidRPr="00B602EC" w:rsidRDefault="00CC0E40" w:rsidP="00B602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sz w:val="18"/>
                <w:szCs w:val="18"/>
              </w:rPr>
              <w:t>Guthrie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, W.K.C., </w:t>
            </w:r>
            <w:r w:rsidRPr="00B602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Povijest grčke filozofije. VI: Aristotel: sučeljavanje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, Naklada Jurčić, Zagreb 2007.</w:t>
            </w:r>
          </w:p>
          <w:p w:rsidR="00CC0E40" w:rsidRPr="00B602EC" w:rsidRDefault="00CC0E40" w:rsidP="00B602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Irwin, T., </w:t>
            </w:r>
            <w:r w:rsidRPr="00B602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Aristotle's First Principles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, Oxford Univesity Press, Oxford 1988.</w:t>
            </w:r>
          </w:p>
          <w:p w:rsidR="00CC0E40" w:rsidRPr="00B602EC" w:rsidRDefault="00CC0E40" w:rsidP="00B602E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</w:rPr>
              <w:t xml:space="preserve">Jaeger, </w:t>
            </w:r>
            <w:r w:rsidRPr="00B60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W., </w:t>
            </w:r>
            <w:r w:rsidRPr="00B602E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Aristoteles. Grundlegung einer Geschichte seiner Entwicklung, </w:t>
            </w:r>
            <w:r w:rsidRPr="00B602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Berlin 1923.</w:t>
            </w:r>
          </w:p>
          <w:p w:rsidR="00CC0E40" w:rsidRPr="00B602EC" w:rsidRDefault="00CC0E40" w:rsidP="00B602EC">
            <w:pPr>
              <w:pStyle w:val="BodyText2"/>
              <w:jc w:val="both"/>
              <w:rPr>
                <w:sz w:val="18"/>
                <w:szCs w:val="18"/>
              </w:rPr>
            </w:pPr>
            <w:r w:rsidRPr="00B602EC">
              <w:rPr>
                <w:smallCaps/>
                <w:sz w:val="18"/>
                <w:szCs w:val="18"/>
              </w:rPr>
              <w:t>Owens, J</w:t>
            </w:r>
            <w:r w:rsidRPr="00B602EC">
              <w:rPr>
                <w:sz w:val="18"/>
                <w:szCs w:val="18"/>
              </w:rPr>
              <w:t xml:space="preserve">., </w:t>
            </w:r>
            <w:r w:rsidRPr="00B602EC">
              <w:rPr>
                <w:i/>
                <w:iCs/>
                <w:sz w:val="18"/>
                <w:szCs w:val="18"/>
              </w:rPr>
              <w:t>The doctrine of being in the Aristotelian Mataphysics</w:t>
            </w:r>
            <w:r w:rsidRPr="00B602EC">
              <w:rPr>
                <w:sz w:val="18"/>
                <w:szCs w:val="18"/>
              </w:rPr>
              <w:t>, Pontificial Institute of Mediaeval Studies, Toronto 1978</w:t>
            </w:r>
            <w:r w:rsidRPr="00B602EC">
              <w:rPr>
                <w:sz w:val="18"/>
                <w:szCs w:val="18"/>
                <w:vertAlign w:val="superscript"/>
              </w:rPr>
              <w:t>3</w:t>
            </w:r>
            <w:r w:rsidRPr="00B602EC">
              <w:rPr>
                <w:sz w:val="18"/>
                <w:szCs w:val="18"/>
              </w:rPr>
              <w:t>.</w:t>
            </w:r>
          </w:p>
          <w:p w:rsidR="00CC0E40" w:rsidRPr="00B602EC" w:rsidRDefault="00CC0E40" w:rsidP="00B602E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color w:val="000000"/>
                <w:spacing w:val="-2"/>
                <w:sz w:val="18"/>
                <w:szCs w:val="18"/>
              </w:rPr>
              <w:t>Prini</w:t>
            </w:r>
            <w:r w:rsidRPr="00B602E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, P., </w:t>
            </w:r>
            <w:r w:rsidRPr="00B602E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Plotino e la fondazione dell'umanesimo interiore, </w:t>
            </w:r>
            <w:r w:rsidRPr="00B602E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Vita e Pensiero, Mialno 1993</w:t>
            </w:r>
            <w:r w:rsidRPr="00B602E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vertAlign w:val="superscript"/>
              </w:rPr>
              <w:t>4</w:t>
            </w:r>
            <w:r w:rsidRPr="00B602E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.</w:t>
            </w:r>
          </w:p>
          <w:p w:rsidR="00CC0E40" w:rsidRPr="00B602EC" w:rsidRDefault="00CC0E40" w:rsidP="00B602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sz w:val="18"/>
                <w:szCs w:val="18"/>
              </w:rPr>
              <w:t>Reale G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B602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Storia della filosofia antica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, 5 voll., Vita e Pensiero, Milano 1975-80.</w:t>
            </w:r>
          </w:p>
          <w:p w:rsidR="00CC0E40" w:rsidRPr="00B602EC" w:rsidRDefault="00CC0E40" w:rsidP="00B602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sz w:val="18"/>
                <w:szCs w:val="18"/>
              </w:rPr>
              <w:t>Reale, G.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02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Il concetto di "filosofia prima" e l'unità della Metafisica di Aristotele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, Bompiani, Milano 2008.</w:t>
            </w:r>
          </w:p>
          <w:p w:rsidR="00CC0E40" w:rsidRPr="00B602EC" w:rsidRDefault="00CC0E40" w:rsidP="00B602E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color w:val="000000"/>
                <w:spacing w:val="-2"/>
                <w:sz w:val="18"/>
                <w:szCs w:val="18"/>
              </w:rPr>
              <w:t>Rist</w:t>
            </w:r>
            <w:r w:rsidRPr="00B602E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, J. M., </w:t>
            </w:r>
            <w:r w:rsidRPr="00B602E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</w:rPr>
              <w:t xml:space="preserve">Epicurus. An Introduction, </w:t>
            </w:r>
            <w:r w:rsidRPr="00B602E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Cambridge University Press, London-New York 1977.</w:t>
            </w:r>
          </w:p>
          <w:p w:rsidR="00CC0E40" w:rsidRPr="00B602EC" w:rsidRDefault="00CC0E40" w:rsidP="00B602E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sz w:val="18"/>
                <w:szCs w:val="18"/>
              </w:rPr>
              <w:t>Ross D.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02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Aristotle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, Routledge, London-New York 1995</w:t>
            </w:r>
            <w:r w:rsidRPr="00B602E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C0E40" w:rsidRPr="00B602EC" w:rsidRDefault="00CC0E40" w:rsidP="00B602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sz w:val="18"/>
                <w:szCs w:val="18"/>
              </w:rPr>
              <w:t>Šanc F.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602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Povijest filozofije, I: Filozofija starih Grka i Rimljana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, Zagreb 1942.</w:t>
            </w:r>
          </w:p>
          <w:p w:rsidR="00CC0E40" w:rsidRPr="00B602EC" w:rsidRDefault="00CC0E40" w:rsidP="00B602E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color w:val="000000"/>
                <w:spacing w:val="-4"/>
                <w:sz w:val="18"/>
                <w:szCs w:val="18"/>
              </w:rPr>
              <w:t>Wolfson</w:t>
            </w:r>
            <w:r w:rsidRPr="00B602E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, H. A., </w:t>
            </w:r>
            <w:r w:rsidRPr="00B602EC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</w:rPr>
              <w:t xml:space="preserve">Philo, </w:t>
            </w:r>
            <w:r w:rsidRPr="00B602E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2 voll., Harvard University Press, London 1982</w:t>
            </w:r>
            <w:r w:rsidRPr="00B602E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vertAlign w:val="superscript"/>
              </w:rPr>
              <w:t>5</w:t>
            </w:r>
            <w:r w:rsidRPr="00B602E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.</w:t>
            </w:r>
          </w:p>
          <w:p w:rsidR="00CC0E40" w:rsidRPr="006B1185" w:rsidRDefault="00CC0E40" w:rsidP="00B602EC">
            <w:pPr>
              <w:shd w:val="clear" w:color="auto" w:fill="FFFFFF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02EC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Zeller 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 xml:space="preserve">E., </w:t>
            </w:r>
            <w:r w:rsidRPr="00B602E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Die Philosophie der Griechen</w:t>
            </w:r>
            <w:r w:rsidRPr="00B602EC">
              <w:rPr>
                <w:rFonts w:ascii="Times New Roman" w:hAnsi="Times New Roman" w:cs="Times New Roman"/>
                <w:sz w:val="18"/>
                <w:szCs w:val="18"/>
              </w:rPr>
              <w:t>, 3 voll., Leipzig 1923.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Mrežni izvori </w:t>
            </w:r>
          </w:p>
        </w:tc>
        <w:tc>
          <w:tcPr>
            <w:tcW w:w="7488" w:type="dxa"/>
            <w:gridSpan w:val="30"/>
          </w:tcPr>
          <w:p w:rsidR="00CC0E40" w:rsidRPr="006B1185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6B1185">
              <w:rPr>
                <w:rFonts w:ascii="Times New Roman" w:hAnsi="Times New Roman" w:cs="Times New Roman"/>
                <w:sz w:val="18"/>
                <w:szCs w:val="18"/>
              </w:rPr>
              <w:t>http://www.scribd.com/doc/37093772/Frederick-Copleston-A-History-of-Philosophy-Greece-and-Rome-Vol-1</w:t>
            </w:r>
          </w:p>
          <w:p w:rsidR="00CC0E40" w:rsidRPr="00783A00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783A00">
              <w:rPr>
                <w:rFonts w:ascii="Times New Roman" w:eastAsia="MS Gothic" w:hAnsi="Times New Roman" w:cs="Times New Roman"/>
                <w:sz w:val="18"/>
                <w:szCs w:val="18"/>
              </w:rPr>
              <w:t>https://plato.stanford.edu/entries/aristotle/</w:t>
            </w:r>
          </w:p>
          <w:p w:rsidR="00CC0E40" w:rsidRPr="00783A00" w:rsidRDefault="00CC0E40" w:rsidP="00783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5B12">
              <w:rPr>
                <w:rFonts w:ascii="Times New Roman" w:hAnsi="Times New Roman" w:cs="Times New Roman"/>
                <w:sz w:val="18"/>
                <w:szCs w:val="18"/>
              </w:rPr>
              <w:t>http://classics.mit.edu/Browse/browse-Aristotle.html</w:t>
            </w:r>
          </w:p>
        </w:tc>
      </w:tr>
      <w:tr w:rsidR="00CC0E40" w:rsidRPr="00E211DA">
        <w:tc>
          <w:tcPr>
            <w:tcW w:w="1800" w:type="dxa"/>
            <w:vMerge w:val="restart"/>
            <w:shd w:val="clear" w:color="auto" w:fill="F2F2F2"/>
            <w:vAlign w:val="center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3" w:type="dxa"/>
            <w:gridSpan w:val="25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5" w:type="dxa"/>
            <w:gridSpan w:val="5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  <w:szCs w:val="18"/>
              </w:rPr>
            </w:pPr>
          </w:p>
        </w:tc>
      </w:tr>
      <w:tr w:rsidR="00CC0E40" w:rsidRPr="00E211DA">
        <w:tc>
          <w:tcPr>
            <w:tcW w:w="1800" w:type="dxa"/>
            <w:vMerge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  <w:gridSpan w:val="10"/>
            <w:vAlign w:val="center"/>
          </w:tcPr>
          <w:p w:rsidR="00CC0E40" w:rsidRPr="00E211DA" w:rsidRDefault="00CC0E40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C0E40" w:rsidRPr="00E211DA" w:rsidRDefault="00CC0E40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:rsidR="00CC0E40" w:rsidRPr="00E211DA" w:rsidRDefault="00CC0E40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C0E40" w:rsidRPr="00E211DA" w:rsidRDefault="00CC0E40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CC0E40" w:rsidRPr="00E211DA" w:rsidRDefault="00CC0E40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5" w:type="dxa"/>
            <w:gridSpan w:val="5"/>
            <w:vAlign w:val="center"/>
          </w:tcPr>
          <w:p w:rsidR="00CC0E40" w:rsidRPr="00E211DA" w:rsidRDefault="00CC0E40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CC0E40" w:rsidRPr="00E211DA">
        <w:tc>
          <w:tcPr>
            <w:tcW w:w="1800" w:type="dxa"/>
            <w:vMerge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gridSpan w:val="5"/>
            <w:vAlign w:val="center"/>
          </w:tcPr>
          <w:p w:rsidR="00CC0E40" w:rsidRPr="00E211DA" w:rsidRDefault="00CC0E40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CC0E40" w:rsidRPr="00E211DA" w:rsidRDefault="00CC0E40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CC0E40" w:rsidRPr="00E211DA" w:rsidRDefault="00CC0E40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C0E40" w:rsidRPr="00E211DA" w:rsidRDefault="00CC0E40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CC0E40" w:rsidRPr="00E211DA" w:rsidRDefault="00CC0E40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C0E40" w:rsidRPr="00E211DA" w:rsidRDefault="00CC0E40" w:rsidP="00E211DA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CC0E40" w:rsidRPr="00E211DA" w:rsidRDefault="00CC0E40" w:rsidP="00E211D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6" w:type="dxa"/>
            <w:vAlign w:val="center"/>
          </w:tcPr>
          <w:p w:rsidR="00CC0E40" w:rsidRPr="00E211DA" w:rsidRDefault="00CC0E40" w:rsidP="00E211D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11D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Način formiranja završne ocjene (%)</w:t>
            </w:r>
          </w:p>
        </w:tc>
        <w:tc>
          <w:tcPr>
            <w:tcW w:w="7488" w:type="dxa"/>
            <w:gridSpan w:val="30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100</w:t>
            </w: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>% završni ispit</w:t>
            </w:r>
          </w:p>
        </w:tc>
      </w:tr>
      <w:tr w:rsidR="00CC0E40" w:rsidRPr="00E211DA">
        <w:tc>
          <w:tcPr>
            <w:tcW w:w="1800" w:type="dxa"/>
            <w:vMerge w:val="restart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Ocjenjivanje </w:t>
            </w:r>
          </w:p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2088" w:type="dxa"/>
            <w:gridSpan w:val="11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0 - 3,9 (bodovi)</w:t>
            </w:r>
          </w:p>
        </w:tc>
        <w:tc>
          <w:tcPr>
            <w:tcW w:w="5400" w:type="dxa"/>
            <w:gridSpan w:val="19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nedovoljan (1)</w:t>
            </w:r>
          </w:p>
        </w:tc>
      </w:tr>
      <w:tr w:rsidR="00CC0E40" w:rsidRPr="00E211DA">
        <w:tc>
          <w:tcPr>
            <w:tcW w:w="1800" w:type="dxa"/>
            <w:vMerge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gridSpan w:val="11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4 - 4,5</w:t>
            </w:r>
          </w:p>
        </w:tc>
        <w:tc>
          <w:tcPr>
            <w:tcW w:w="5400" w:type="dxa"/>
            <w:gridSpan w:val="19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dovoljan (2)</w:t>
            </w:r>
          </w:p>
        </w:tc>
      </w:tr>
      <w:tr w:rsidR="00CC0E40" w:rsidRPr="00E211DA">
        <w:tc>
          <w:tcPr>
            <w:tcW w:w="1800" w:type="dxa"/>
            <w:vMerge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gridSpan w:val="11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4,6 - 6</w:t>
            </w:r>
          </w:p>
        </w:tc>
        <w:tc>
          <w:tcPr>
            <w:tcW w:w="5400" w:type="dxa"/>
            <w:gridSpan w:val="19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dobar (3)</w:t>
            </w:r>
          </w:p>
        </w:tc>
      </w:tr>
      <w:tr w:rsidR="00CC0E40" w:rsidRPr="00E211DA">
        <w:tc>
          <w:tcPr>
            <w:tcW w:w="1800" w:type="dxa"/>
            <w:vMerge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gridSpan w:val="11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6,1 - 7</w:t>
            </w:r>
          </w:p>
        </w:tc>
        <w:tc>
          <w:tcPr>
            <w:tcW w:w="5400" w:type="dxa"/>
            <w:gridSpan w:val="19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vrlo dobar (4)</w:t>
            </w:r>
          </w:p>
        </w:tc>
      </w:tr>
      <w:tr w:rsidR="00CC0E40" w:rsidRPr="00E211DA">
        <w:tc>
          <w:tcPr>
            <w:tcW w:w="1800" w:type="dxa"/>
            <w:vMerge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88" w:type="dxa"/>
            <w:gridSpan w:val="11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7,1 - 8</w:t>
            </w:r>
          </w:p>
        </w:tc>
        <w:tc>
          <w:tcPr>
            <w:tcW w:w="5400" w:type="dxa"/>
            <w:gridSpan w:val="19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>izvrstan (5)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Način praćenja kvalitete</w:t>
            </w:r>
          </w:p>
        </w:tc>
        <w:tc>
          <w:tcPr>
            <w:tcW w:w="7488" w:type="dxa"/>
            <w:gridSpan w:val="30"/>
            <w:vAlign w:val="center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☒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11D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E211DA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CC0E40" w:rsidRPr="00E211DA">
        <w:tc>
          <w:tcPr>
            <w:tcW w:w="1800" w:type="dxa"/>
            <w:shd w:val="clear" w:color="auto" w:fill="F2F2F2"/>
          </w:tcPr>
          <w:p w:rsidR="00CC0E40" w:rsidRPr="00E211DA" w:rsidRDefault="00CC0E40" w:rsidP="00E211DA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11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Napomena / Ostalo</w:t>
            </w:r>
          </w:p>
        </w:tc>
        <w:tc>
          <w:tcPr>
            <w:tcW w:w="7488" w:type="dxa"/>
            <w:gridSpan w:val="30"/>
          </w:tcPr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E211DA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Etičkog kodeksa</w:t>
            </w: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E211DA">
              <w:rPr>
                <w:rFonts w:ascii="Times New Roman" w:eastAsia="MS Gothic" w:hAnsi="Times New Roman" w:cs="Times New Roman"/>
                <w:i/>
                <w:iCs/>
                <w:sz w:val="18"/>
                <w:szCs w:val="18"/>
              </w:rPr>
              <w:t>Etičkog kodeksa</w:t>
            </w: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E211DA">
              <w:rPr>
                <w:rFonts w:ascii="Times New Roman" w:hAnsi="Times New Roman" w:cs="Times New Roman"/>
              </w:rPr>
              <w:t xml:space="preserve"> </w:t>
            </w: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E211DA">
                <w:rPr>
                  <w:rStyle w:val="Hyperlink"/>
                  <w:rFonts w:ascii="Times New Roman" w:eastAsia="MS Gothic" w:hAnsi="Times New Roman" w:cs="Times New Roman"/>
                  <w:i/>
                  <w:iCs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CC0E40" w:rsidRPr="00E211DA" w:rsidRDefault="00CC0E40" w:rsidP="00E211D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  <w:szCs w:val="18"/>
              </w:rPr>
            </w:pPr>
            <w:r w:rsidRPr="00E211DA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CC0E40" w:rsidRPr="00386E9C" w:rsidRDefault="00CC0E40">
      <w:pPr>
        <w:rPr>
          <w:rFonts w:ascii="Georgia" w:hAnsi="Georgia" w:cs="Georgia"/>
          <w:sz w:val="24"/>
          <w:szCs w:val="24"/>
        </w:rPr>
      </w:pPr>
    </w:p>
    <w:sectPr w:rsidR="00CC0E40" w:rsidRPr="00386E9C" w:rsidSect="002C2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40" w:rsidRDefault="00CC0E40" w:rsidP="009947BA">
      <w:pPr>
        <w:spacing w:before="0" w:after="0"/>
      </w:pPr>
      <w:r>
        <w:separator/>
      </w:r>
    </w:p>
  </w:endnote>
  <w:endnote w:type="continuationSeparator" w:id="0">
    <w:p w:rsidR="00CC0E40" w:rsidRDefault="00CC0E4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40" w:rsidRDefault="00CC0E40" w:rsidP="009947BA">
      <w:pPr>
        <w:spacing w:before="0" w:after="0"/>
      </w:pPr>
      <w:r>
        <w:separator/>
      </w:r>
    </w:p>
  </w:footnote>
  <w:footnote w:type="continuationSeparator" w:id="0">
    <w:p w:rsidR="00CC0E40" w:rsidRDefault="00CC0E40" w:rsidP="009947BA">
      <w:pPr>
        <w:spacing w:before="0" w:after="0"/>
      </w:pPr>
      <w:r>
        <w:continuationSeparator/>
      </w:r>
    </w:p>
  </w:footnote>
  <w:footnote w:id="1">
    <w:p w:rsidR="00CC0E40" w:rsidRDefault="00CC0E40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iCs/>
          <w:color w:val="404040"/>
          <w:sz w:val="18"/>
          <w:szCs w:val="18"/>
        </w:rPr>
        <w:t xml:space="preserve">Riječi i pojmovni sklopovi u ovom obrascu koji imaju rodno značenje odnose </w:t>
      </w:r>
      <w:bookmarkStart w:id="0" w:name="_GoBack"/>
      <w:bookmarkEnd w:id="0"/>
      <w:r w:rsidRPr="008A3541">
        <w:rPr>
          <w:rFonts w:ascii="Times New Roman" w:hAnsi="Times New Roman" w:cs="Times New Roman"/>
          <w:i/>
          <w:iCs/>
          <w:color w:val="404040"/>
          <w:sz w:val="18"/>
          <w:szCs w:val="18"/>
        </w:rPr>
        <w:t>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40" w:rsidRPr="001B3A0D" w:rsidRDefault="00CC0E40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 w:cs="Georgia"/>
        <w:b w:val="0"/>
        <w:bCs w:val="0"/>
        <w:sz w:val="22"/>
        <w:szCs w:val="22"/>
      </w:rPr>
    </w:pPr>
    <w:r>
      <w:rPr>
        <w:noProof/>
      </w:rPr>
      <w:pict>
        <v:rect id="Rectangle 2" o:spid="_x0000_s2049" style="position:absolute;left:0;text-align:left;margin-left:-16.35pt;margin-top:-21.1pt;width:91.6pt;height:75.4pt;z-index:251660288;visibility:visible" strokecolor="white">
          <v:textbox>
            <w:txbxContent>
              <w:p w:rsidR="00CC0E40" w:rsidRDefault="00CC0E40" w:rsidP="0079745E">
                <w:r w:rsidRPr="0045237B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i1027" type="#_x0000_t75" style="width:76.5pt;height:56.25pt;visibility:visible">
                      <v:imagedata r:id="rId1" o:title=""/>
                    </v:shape>
                  </w:pict>
                </w:r>
              </w:p>
            </w:txbxContent>
          </v:textbox>
        </v:rect>
      </w:pict>
    </w:r>
    <w:r w:rsidRPr="001B3A0D">
      <w:rPr>
        <w:rFonts w:ascii="Georgia" w:hAnsi="Georgia" w:cs="Georgia"/>
        <w:sz w:val="22"/>
        <w:szCs w:val="22"/>
      </w:rPr>
      <w:t>SVEUČILIŠTE U ZADRU</w:t>
    </w:r>
    <w:r w:rsidRPr="001B3A0D">
      <w:rPr>
        <w:rFonts w:ascii="Georgia" w:hAnsi="Georgia" w:cs="Georgia"/>
        <w:sz w:val="22"/>
        <w:szCs w:val="22"/>
      </w:rPr>
      <w:tab/>
    </w:r>
    <w:r w:rsidRPr="001B3A0D">
      <w:rPr>
        <w:rFonts w:ascii="Georgia" w:hAnsi="Georgia" w:cs="Georgia"/>
        <w:sz w:val="22"/>
        <w:szCs w:val="22"/>
      </w:rPr>
      <w:tab/>
    </w:r>
  </w:p>
  <w:p w:rsidR="00CC0E40" w:rsidRPr="001B3A0D" w:rsidRDefault="00CC0E40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 w:cs="Georgia"/>
        <w:b w:val="0"/>
        <w:bCs w:val="0"/>
        <w:sz w:val="22"/>
        <w:szCs w:val="22"/>
      </w:rPr>
    </w:pPr>
    <w:r w:rsidRPr="001B3A0D">
      <w:rPr>
        <w:rFonts w:ascii="Georgia" w:hAnsi="Georgia" w:cs="Georgia"/>
        <w:sz w:val="22"/>
        <w:szCs w:val="22"/>
      </w:rPr>
      <w:t xml:space="preserve">UNIVERSITAS STUDIORUM IADERTINA </w:t>
    </w:r>
  </w:p>
  <w:p w:rsidR="00CC0E40" w:rsidRPr="001B3A0D" w:rsidRDefault="00CC0E40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 w:cs="Georgia"/>
        <w:sz w:val="18"/>
        <w:szCs w:val="18"/>
      </w:rPr>
    </w:pPr>
    <w:r>
      <w:rPr>
        <w:rFonts w:ascii="Georgia" w:hAnsi="Georgia" w:cs="Georgia"/>
        <w:sz w:val="18"/>
        <w:szCs w:val="18"/>
      </w:rPr>
      <w:t>Obrazac 1.3.2. Izvedbeni plan nastave (</w:t>
    </w:r>
    <w:r w:rsidRPr="00CA543A">
      <w:rPr>
        <w:rFonts w:ascii="Georgia" w:hAnsi="Georgia" w:cs="Georgia"/>
        <w:i/>
        <w:iCs/>
        <w:sz w:val="18"/>
        <w:szCs w:val="18"/>
      </w:rPr>
      <w:t>syllabus</w:t>
    </w:r>
    <w:r>
      <w:rPr>
        <w:rFonts w:ascii="Georgia" w:hAnsi="Georgia" w:cs="Georgia"/>
        <w:sz w:val="18"/>
        <w:szCs w:val="18"/>
      </w:rPr>
      <w:t>)</w:t>
    </w:r>
  </w:p>
  <w:p w:rsidR="00CC0E40" w:rsidRDefault="00CC0E40" w:rsidP="0079745E">
    <w:pPr>
      <w:pStyle w:val="Header"/>
    </w:pPr>
  </w:p>
  <w:p w:rsidR="00CC0E40" w:rsidRDefault="00CC0E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4FB5"/>
    <w:multiLevelType w:val="hybridMultilevel"/>
    <w:tmpl w:val="1792A0C0"/>
    <w:lvl w:ilvl="0" w:tplc="95124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496"/>
    <w:rsid w:val="0001045D"/>
    <w:rsid w:val="00036F0B"/>
    <w:rsid w:val="000446AE"/>
    <w:rsid w:val="000710AA"/>
    <w:rsid w:val="000772FD"/>
    <w:rsid w:val="000A790E"/>
    <w:rsid w:val="000C0578"/>
    <w:rsid w:val="000C4F87"/>
    <w:rsid w:val="000F109B"/>
    <w:rsid w:val="000F4665"/>
    <w:rsid w:val="001013F7"/>
    <w:rsid w:val="0010332B"/>
    <w:rsid w:val="00112881"/>
    <w:rsid w:val="00127DAC"/>
    <w:rsid w:val="001443A2"/>
    <w:rsid w:val="00150B32"/>
    <w:rsid w:val="00151312"/>
    <w:rsid w:val="00155FFB"/>
    <w:rsid w:val="00167246"/>
    <w:rsid w:val="00197510"/>
    <w:rsid w:val="001B3A0D"/>
    <w:rsid w:val="001C01E0"/>
    <w:rsid w:val="001F72F5"/>
    <w:rsid w:val="00223E10"/>
    <w:rsid w:val="00224144"/>
    <w:rsid w:val="0022722C"/>
    <w:rsid w:val="00271763"/>
    <w:rsid w:val="0027441C"/>
    <w:rsid w:val="0028545A"/>
    <w:rsid w:val="00286277"/>
    <w:rsid w:val="002C0221"/>
    <w:rsid w:val="002C1DFC"/>
    <w:rsid w:val="002C22EB"/>
    <w:rsid w:val="002E1CE6"/>
    <w:rsid w:val="002F2D22"/>
    <w:rsid w:val="00301AA0"/>
    <w:rsid w:val="00326091"/>
    <w:rsid w:val="0034772E"/>
    <w:rsid w:val="0035574A"/>
    <w:rsid w:val="00357643"/>
    <w:rsid w:val="00371634"/>
    <w:rsid w:val="0038334C"/>
    <w:rsid w:val="00386E9C"/>
    <w:rsid w:val="00393964"/>
    <w:rsid w:val="003A3E41"/>
    <w:rsid w:val="003A3FA8"/>
    <w:rsid w:val="003E6CB0"/>
    <w:rsid w:val="003F00F6"/>
    <w:rsid w:val="003F11B6"/>
    <w:rsid w:val="003F17B8"/>
    <w:rsid w:val="0040337D"/>
    <w:rsid w:val="00451372"/>
    <w:rsid w:val="0045237B"/>
    <w:rsid w:val="00453362"/>
    <w:rsid w:val="00461219"/>
    <w:rsid w:val="0046672F"/>
    <w:rsid w:val="00470F6D"/>
    <w:rsid w:val="00483BC3"/>
    <w:rsid w:val="004923F4"/>
    <w:rsid w:val="00495B10"/>
    <w:rsid w:val="004B553E"/>
    <w:rsid w:val="004B6658"/>
    <w:rsid w:val="005011E0"/>
    <w:rsid w:val="00525C15"/>
    <w:rsid w:val="005353ED"/>
    <w:rsid w:val="005514C3"/>
    <w:rsid w:val="00554989"/>
    <w:rsid w:val="00570177"/>
    <w:rsid w:val="005B797F"/>
    <w:rsid w:val="005D3518"/>
    <w:rsid w:val="005E1668"/>
    <w:rsid w:val="005F5EAE"/>
    <w:rsid w:val="005F6E0B"/>
    <w:rsid w:val="0062328F"/>
    <w:rsid w:val="0066682A"/>
    <w:rsid w:val="00684BBC"/>
    <w:rsid w:val="006B1185"/>
    <w:rsid w:val="006B4920"/>
    <w:rsid w:val="00700D7A"/>
    <w:rsid w:val="00707D7C"/>
    <w:rsid w:val="007173FF"/>
    <w:rsid w:val="007361E7"/>
    <w:rsid w:val="007368EB"/>
    <w:rsid w:val="00755B12"/>
    <w:rsid w:val="0078125F"/>
    <w:rsid w:val="00783A00"/>
    <w:rsid w:val="00785CAA"/>
    <w:rsid w:val="00794496"/>
    <w:rsid w:val="007967CC"/>
    <w:rsid w:val="0079745E"/>
    <w:rsid w:val="00797B40"/>
    <w:rsid w:val="007C43A4"/>
    <w:rsid w:val="007D4D2D"/>
    <w:rsid w:val="007E0055"/>
    <w:rsid w:val="007F04AC"/>
    <w:rsid w:val="00865776"/>
    <w:rsid w:val="008701EE"/>
    <w:rsid w:val="00870632"/>
    <w:rsid w:val="00874D5D"/>
    <w:rsid w:val="00891C60"/>
    <w:rsid w:val="008942F0"/>
    <w:rsid w:val="008A3541"/>
    <w:rsid w:val="008B3391"/>
    <w:rsid w:val="008D45DB"/>
    <w:rsid w:val="00901576"/>
    <w:rsid w:val="0090214F"/>
    <w:rsid w:val="00903C19"/>
    <w:rsid w:val="009163E6"/>
    <w:rsid w:val="009760E8"/>
    <w:rsid w:val="009947BA"/>
    <w:rsid w:val="00997B07"/>
    <w:rsid w:val="00997F41"/>
    <w:rsid w:val="009A284F"/>
    <w:rsid w:val="009A7C29"/>
    <w:rsid w:val="009C4BBF"/>
    <w:rsid w:val="009C56B1"/>
    <w:rsid w:val="009C5EF9"/>
    <w:rsid w:val="009D5226"/>
    <w:rsid w:val="009E2FD4"/>
    <w:rsid w:val="009E6563"/>
    <w:rsid w:val="00A06A90"/>
    <w:rsid w:val="00A25F67"/>
    <w:rsid w:val="00A9132B"/>
    <w:rsid w:val="00AA1A5A"/>
    <w:rsid w:val="00AD23FB"/>
    <w:rsid w:val="00B4202A"/>
    <w:rsid w:val="00B45920"/>
    <w:rsid w:val="00B602EC"/>
    <w:rsid w:val="00B612F8"/>
    <w:rsid w:val="00B665D6"/>
    <w:rsid w:val="00B70DE4"/>
    <w:rsid w:val="00B71A57"/>
    <w:rsid w:val="00B7307A"/>
    <w:rsid w:val="00BE1E50"/>
    <w:rsid w:val="00C02454"/>
    <w:rsid w:val="00C209EE"/>
    <w:rsid w:val="00C3477B"/>
    <w:rsid w:val="00C51398"/>
    <w:rsid w:val="00C61300"/>
    <w:rsid w:val="00C76B44"/>
    <w:rsid w:val="00C80048"/>
    <w:rsid w:val="00C85956"/>
    <w:rsid w:val="00C9733D"/>
    <w:rsid w:val="00CA3783"/>
    <w:rsid w:val="00CA543A"/>
    <w:rsid w:val="00CB23F4"/>
    <w:rsid w:val="00CB6CEB"/>
    <w:rsid w:val="00CC0E40"/>
    <w:rsid w:val="00CF5EFB"/>
    <w:rsid w:val="00CF708D"/>
    <w:rsid w:val="00D136E4"/>
    <w:rsid w:val="00D42084"/>
    <w:rsid w:val="00D5334D"/>
    <w:rsid w:val="00D5523D"/>
    <w:rsid w:val="00D77167"/>
    <w:rsid w:val="00D944DF"/>
    <w:rsid w:val="00DB7B77"/>
    <w:rsid w:val="00DD110C"/>
    <w:rsid w:val="00DE0842"/>
    <w:rsid w:val="00DE6D53"/>
    <w:rsid w:val="00E05492"/>
    <w:rsid w:val="00E06E39"/>
    <w:rsid w:val="00E07D73"/>
    <w:rsid w:val="00E14AF7"/>
    <w:rsid w:val="00E17D18"/>
    <w:rsid w:val="00E211DA"/>
    <w:rsid w:val="00E30E67"/>
    <w:rsid w:val="00E751C7"/>
    <w:rsid w:val="00E86218"/>
    <w:rsid w:val="00E90304"/>
    <w:rsid w:val="00F02A8F"/>
    <w:rsid w:val="00F05EA8"/>
    <w:rsid w:val="00F10772"/>
    <w:rsid w:val="00F513E0"/>
    <w:rsid w:val="00F566DA"/>
    <w:rsid w:val="00F84F5E"/>
    <w:rsid w:val="00FA7C28"/>
    <w:rsid w:val="00FB308A"/>
    <w:rsid w:val="00FC2198"/>
    <w:rsid w:val="00FC283E"/>
    <w:rsid w:val="00FD2BA1"/>
    <w:rsid w:val="00FD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EB"/>
    <w:pPr>
      <w:spacing w:before="120" w:after="120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9745E"/>
    <w:rPr>
      <w:rFonts w:ascii="Times New Roman" w:hAnsi="Times New Roman" w:cs="Times New Roman"/>
      <w:b/>
      <w:bCs/>
      <w:sz w:val="36"/>
      <w:szCs w:val="36"/>
      <w:lang w:eastAsia="hr-HR"/>
    </w:rPr>
  </w:style>
  <w:style w:type="table" w:styleId="TableGrid">
    <w:name w:val="Table Grid"/>
    <w:basedOn w:val="TableNormal"/>
    <w:uiPriority w:val="99"/>
    <w:rsid w:val="0079449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E9C"/>
    <w:pPr>
      <w:ind w:left="720"/>
    </w:pPr>
  </w:style>
  <w:style w:type="paragraph" w:styleId="Header">
    <w:name w:val="header"/>
    <w:basedOn w:val="Normal"/>
    <w:link w:val="Header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7BA"/>
  </w:style>
  <w:style w:type="paragraph" w:styleId="Footer">
    <w:name w:val="footer"/>
    <w:basedOn w:val="Normal"/>
    <w:link w:val="FooterChar"/>
    <w:uiPriority w:val="99"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7BA"/>
  </w:style>
  <w:style w:type="character" w:styleId="Hyperlink">
    <w:name w:val="Hyperlink"/>
    <w:basedOn w:val="DefaultParagraphFont"/>
    <w:uiPriority w:val="99"/>
    <w:rsid w:val="0019751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923F4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B602EC"/>
    <w:pPr>
      <w:spacing w:before="0" w:after="0"/>
    </w:pPr>
    <w:rPr>
      <w:color w:val="000000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30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4</Pages>
  <Words>1594</Words>
  <Characters>9087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Boro</cp:lastModifiedBy>
  <cp:revision>30</cp:revision>
  <dcterms:created xsi:type="dcterms:W3CDTF">2019-07-25T09:03:00Z</dcterms:created>
  <dcterms:modified xsi:type="dcterms:W3CDTF">2021-02-19T10:45:00Z</dcterms:modified>
</cp:coreProperties>
</file>